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E0" w:rsidRDefault="00DB3BE0" w:rsidP="00DB3BE0">
      <w:pPr>
        <w:spacing w:after="0"/>
        <w:jc w:val="right"/>
      </w:pPr>
      <w:r>
        <w:t>ALLEGATO 2</w:t>
      </w:r>
    </w:p>
    <w:p w:rsidR="00DB3BE0" w:rsidRDefault="00DB3BE0" w:rsidP="00DB3BE0">
      <w:pPr>
        <w:spacing w:after="0"/>
        <w:jc w:val="center"/>
      </w:pPr>
      <w:r>
        <w:t>Sezione 1</w:t>
      </w:r>
    </w:p>
    <w:p w:rsidR="00DB3BE0" w:rsidRDefault="00DB3BE0" w:rsidP="00DB3BE0">
      <w:pPr>
        <w:spacing w:after="0"/>
        <w:jc w:val="center"/>
      </w:pPr>
      <w:r>
        <w:t>PRESTAZIONE OGGETTO DEL CONTRATTO</w:t>
      </w:r>
    </w:p>
    <w:p w:rsidR="00DB3BE0" w:rsidRDefault="00DB3BE0" w:rsidP="00DB3BE0">
      <w:pPr>
        <w:spacing w:after="0"/>
        <w:jc w:val="center"/>
      </w:pPr>
      <w:r>
        <w:t>(Specifiche tecniche)</w:t>
      </w:r>
    </w:p>
    <w:p w:rsidR="00DB3BE0" w:rsidRDefault="00DB3BE0" w:rsidP="00DB3BE0">
      <w:pPr>
        <w:spacing w:after="0"/>
        <w:jc w:val="center"/>
      </w:pPr>
    </w:p>
    <w:p w:rsidR="00DB3BE0" w:rsidRDefault="00DB3BE0" w:rsidP="00DB3BE0">
      <w:pPr>
        <w:spacing w:after="0"/>
        <w:jc w:val="both"/>
      </w:pPr>
      <w:r>
        <w:t xml:space="preserve">Il Contraente dovrà assicurare la promozione e l’organizzazione dei corsi di lingua e cultura nei locali di cui dispone (di proprietà  o in locazione) nel periodo dal </w:t>
      </w:r>
      <w:r w:rsidRPr="00E57CEE">
        <w:rPr>
          <w:color w:val="FF0000"/>
          <w:u w:val="single"/>
        </w:rPr>
        <w:t>1</w:t>
      </w:r>
      <w:r w:rsidR="00E57CEE" w:rsidRPr="00E57CEE">
        <w:rPr>
          <w:color w:val="FF0000"/>
          <w:u w:val="single"/>
        </w:rPr>
        <w:t xml:space="preserve">o marzo 2025 </w:t>
      </w:r>
      <w:r w:rsidRPr="00E57CEE">
        <w:rPr>
          <w:color w:val="FF0000"/>
          <w:u w:val="single"/>
        </w:rPr>
        <w:t xml:space="preserve">al </w:t>
      </w:r>
      <w:r w:rsidR="00E57CEE" w:rsidRPr="00E57CEE">
        <w:rPr>
          <w:color w:val="FF0000"/>
          <w:u w:val="single"/>
        </w:rPr>
        <w:t xml:space="preserve">29 febbraio </w:t>
      </w:r>
      <w:r w:rsidRPr="00E57CEE">
        <w:rPr>
          <w:color w:val="FF0000"/>
          <w:u w:val="single"/>
        </w:rPr>
        <w:t>202</w:t>
      </w:r>
      <w:r w:rsidR="00E57CEE" w:rsidRPr="00E57CEE">
        <w:rPr>
          <w:color w:val="FF0000"/>
          <w:u w:val="single"/>
        </w:rPr>
        <w:t>8</w:t>
      </w:r>
      <w:r w:rsidRPr="00E57CEE">
        <w:rPr>
          <w:color w:val="FF0000"/>
        </w:rPr>
        <w:t xml:space="preserve">, </w:t>
      </w:r>
      <w:r>
        <w:t xml:space="preserve">mettendo a disposizione a tal scopo il personale docente necessario. </w:t>
      </w:r>
    </w:p>
    <w:p w:rsidR="00DB3BE0" w:rsidRDefault="00DB3BE0" w:rsidP="00DB3BE0">
      <w:pPr>
        <w:spacing w:after="0"/>
        <w:jc w:val="both"/>
      </w:pPr>
      <w:r>
        <w:t>- I corsi di lingua offerti saranno suddivisi secondo il quadro di riferimento europeo: corsi di livello A1-A2, corsi di livello B1-B2, corsi di livello C1-C2. L’offerta dei corsi dovrà avere carattere continuativo e dovrà prevedere corsi di durata trimestrale o semestrale ed eventualmente intensivi.</w:t>
      </w:r>
    </w:p>
    <w:p w:rsidR="00DB3BE0" w:rsidRDefault="00DB3BE0" w:rsidP="00DB3BE0">
      <w:pPr>
        <w:spacing w:after="0"/>
        <w:jc w:val="both"/>
      </w:pPr>
      <w:r>
        <w:t>Il Contraente dovrà indicare il numero di ore (espresse in minuti) ed unità didattiche per corso, per livello e sottolivello del quadro europeo di riferimento e il numero minimo e massimo di partecipanti ai corsi suddivisi per livelli e genere di corso. L’offerta dei corsi dovrà essere pubblicizzata almeno due volte all’anno (tra gennaio e marzo e tra giugno e agosto).</w:t>
      </w:r>
    </w:p>
    <w:p w:rsidR="00DB3BE0" w:rsidRDefault="00DB3BE0" w:rsidP="00DB3BE0">
      <w:pPr>
        <w:spacing w:after="0"/>
      </w:pPr>
      <w:r>
        <w:t xml:space="preserve">- è richiesta una </w:t>
      </w:r>
      <w:r w:rsidRPr="007454CE">
        <w:t>documentazione atta a comprovare di aver svolto un’attività uguale o affine a quella oggetto del presente bando negli ultimi tre (3) anni accademici</w:t>
      </w:r>
      <w:r>
        <w:t>;</w:t>
      </w:r>
    </w:p>
    <w:p w:rsidR="00DB3BE0" w:rsidRDefault="00DB3BE0" w:rsidP="00DB3BE0">
      <w:pPr>
        <w:spacing w:after="0"/>
        <w:jc w:val="both"/>
      </w:pPr>
      <w:r>
        <w:t xml:space="preserve">- è richiesta la </w:t>
      </w:r>
      <w:r w:rsidRPr="007454CE">
        <w:t>disponibilità di attrezzature didattiche e tecniche per ogni aula, che</w:t>
      </w:r>
      <w:r>
        <w:t xml:space="preserve"> si riterranno utili ai fini dello svolgimento dei corsi di lingua italiana da organizzare (presentare una dichiarazione delle  attrezzature tecniche disponibili).</w:t>
      </w:r>
    </w:p>
    <w:p w:rsidR="00DB3BE0" w:rsidRDefault="00DB3BE0" w:rsidP="00DB3BE0">
      <w:pPr>
        <w:spacing w:after="0"/>
        <w:jc w:val="both"/>
      </w:pPr>
      <w:r w:rsidRPr="007454CE">
        <w:t>- la persona incaricata della gestione della segreteria amministrativa e didattica dovrà seguire, in collaborazione con l’Istituto, lo svolgimento dei corsi specifici finalizzati all’ottenimento di certificazioni linguistiche (CELI, CILS, PLIDA).</w:t>
      </w:r>
    </w:p>
    <w:p w:rsidR="00DB3BE0" w:rsidRDefault="00DB3BE0" w:rsidP="00DB3BE0">
      <w:pPr>
        <w:spacing w:after="0"/>
      </w:pPr>
      <w:r>
        <w:t>- è richiesta indicazione delle tariffe minime e massime dei corsi indicate per unità didattica;</w:t>
      </w:r>
    </w:p>
    <w:p w:rsidR="00DB3BE0" w:rsidRDefault="00DB3BE0" w:rsidP="00DB3BE0">
      <w:pPr>
        <w:spacing w:after="0"/>
      </w:pPr>
      <w:r>
        <w:t xml:space="preserve">- è richiesta una </w:t>
      </w:r>
      <w:r w:rsidRPr="007454CE">
        <w:t>proposta di corsi culturali</w:t>
      </w:r>
      <w:r>
        <w:t xml:space="preserve"> che si intende organizzare;</w:t>
      </w:r>
    </w:p>
    <w:p w:rsidR="00DB3BE0" w:rsidRDefault="00DB3BE0" w:rsidP="00DB3BE0">
      <w:pPr>
        <w:spacing w:after="0"/>
        <w:jc w:val="both"/>
      </w:pPr>
      <w:r>
        <w:t>- il Contraente si obbliga a trasmettere all’Istituto alla fine di ogni semestre, o su richiesta dell’Istituto i dati degli iscritti per ciascun corso. A tal fine il Contraente si obbliga ad acquisire, all’atto dell’iscrizione, il necessario consenso degli iscritti per la consegna dei loro dati al Committente.</w:t>
      </w:r>
    </w:p>
    <w:p w:rsidR="00DB3BE0" w:rsidRDefault="00DB3BE0" w:rsidP="00DB3BE0">
      <w:pPr>
        <w:spacing w:after="0"/>
        <w:jc w:val="both"/>
      </w:pPr>
    </w:p>
    <w:p w:rsidR="00DB3BE0" w:rsidRPr="00667FF4" w:rsidRDefault="00DB3BE0" w:rsidP="00DB3BE0">
      <w:pPr>
        <w:spacing w:after="0"/>
        <w:jc w:val="both"/>
        <w:rPr>
          <w:rFonts w:ascii="Bell MT" w:hAnsi="Bell MT"/>
          <w:lang w:val="it-IT"/>
        </w:rPr>
      </w:pPr>
      <w:r>
        <w:t>Il Committente</w:t>
      </w:r>
      <w:r w:rsidRPr="000D4AF6">
        <w:rPr>
          <w:lang w:val="it-IT"/>
        </w:rPr>
        <w:t xml:space="preserve"> si impegna a mettere a d</w:t>
      </w:r>
      <w:r>
        <w:rPr>
          <w:lang w:val="it-IT"/>
        </w:rPr>
        <w:t xml:space="preserve">isposizione del Contraente </w:t>
      </w:r>
      <w:r w:rsidRPr="000D4AF6">
        <w:rPr>
          <w:lang w:val="it-IT"/>
        </w:rPr>
        <w:t xml:space="preserve">una </w:t>
      </w:r>
      <w:r>
        <w:rPr>
          <w:lang w:val="it-IT"/>
        </w:rPr>
        <w:t xml:space="preserve">delle vetrine </w:t>
      </w:r>
      <w:r w:rsidRPr="000D4AF6">
        <w:rPr>
          <w:lang w:val="it-IT"/>
        </w:rPr>
        <w:t xml:space="preserve">della propria sede </w:t>
      </w:r>
      <w:r>
        <w:rPr>
          <w:lang w:val="it-IT"/>
        </w:rPr>
        <w:t xml:space="preserve">che danno su </w:t>
      </w:r>
      <w:r w:rsidRPr="000D4AF6">
        <w:rPr>
          <w:lang w:val="it-IT"/>
        </w:rPr>
        <w:t xml:space="preserve">via Preobraženska per la promozione delle attività </w:t>
      </w:r>
      <w:r>
        <w:rPr>
          <w:lang w:val="it-IT"/>
        </w:rPr>
        <w:t>e prestazioni del Contraente oggetto del presente contratto</w:t>
      </w:r>
      <w:r w:rsidRPr="000D4AF6">
        <w:rPr>
          <w:lang w:val="it-IT"/>
        </w:rPr>
        <w:t xml:space="preserve">. </w:t>
      </w:r>
      <w:r>
        <w:rPr>
          <w:lang w:val="it-IT"/>
        </w:rPr>
        <w:t>Il Committente s</w:t>
      </w:r>
      <w:r w:rsidRPr="000D4AF6">
        <w:rPr>
          <w:lang w:val="it-IT"/>
        </w:rPr>
        <w:t>i impegna altresì a pubblicizzare i corsi in oggetto attraverso le propr</w:t>
      </w:r>
      <w:r>
        <w:rPr>
          <w:lang w:val="it-IT"/>
        </w:rPr>
        <w:t>ie pagine web e F</w:t>
      </w:r>
      <w:r w:rsidRPr="000D4AF6">
        <w:rPr>
          <w:lang w:val="it-IT"/>
        </w:rPr>
        <w:t>acebook ed, eventualmente, tramite la p</w:t>
      </w:r>
      <w:r>
        <w:rPr>
          <w:lang w:val="it-IT"/>
        </w:rPr>
        <w:t>ropria newsletter e altre modalità concordate con il Contraente.</w:t>
      </w:r>
    </w:p>
    <w:p w:rsidR="00DB3BE0" w:rsidRPr="000D4AF6" w:rsidRDefault="00DB3BE0" w:rsidP="00DB3BE0">
      <w:pPr>
        <w:spacing w:after="0"/>
        <w:jc w:val="both"/>
        <w:rPr>
          <w:lang w:val="it-IT"/>
        </w:rPr>
      </w:pPr>
      <w:r>
        <w:rPr>
          <w:lang w:val="it-IT"/>
        </w:rPr>
        <w:t>Il Committente mette a disposizione del Contraente</w:t>
      </w:r>
      <w:r w:rsidRPr="000D4AF6">
        <w:rPr>
          <w:lang w:val="it-IT"/>
        </w:rPr>
        <w:t xml:space="preserve"> il suo supporto d'immagine </w:t>
      </w:r>
      <w:r w:rsidRPr="007454CE">
        <w:rPr>
          <w:lang w:val="it-IT"/>
        </w:rPr>
        <w:t>e l'assistenza durante le iscrizioni. Il Committente si riserva la facoltà di fornire il suo parere sui testi da adottare e sui sussidi audiovisivi da acquistare. Si riserva inoltre la facoltà di esercitare il controllo</w:t>
      </w:r>
      <w:r w:rsidRPr="000D4AF6">
        <w:rPr>
          <w:lang w:val="it-IT"/>
        </w:rPr>
        <w:t xml:space="preserve"> didattico sui corsi e sulla specifica professionalità dei docenti assunti.</w:t>
      </w:r>
    </w:p>
    <w:p w:rsidR="00DB3BE0" w:rsidRPr="000D4AF6" w:rsidRDefault="00DB3BE0" w:rsidP="00DB3BE0">
      <w:pPr>
        <w:spacing w:after="0"/>
        <w:jc w:val="both"/>
        <w:rPr>
          <w:lang w:val="it-IT"/>
        </w:rPr>
      </w:pPr>
      <w:r>
        <w:rPr>
          <w:lang w:val="it-IT"/>
        </w:rPr>
        <w:t>Il Committente</w:t>
      </w:r>
      <w:r w:rsidRPr="000D4AF6">
        <w:rPr>
          <w:lang w:val="it-IT"/>
        </w:rPr>
        <w:t xml:space="preserve"> si impegna a dare visibili</w:t>
      </w:r>
      <w:r>
        <w:rPr>
          <w:lang w:val="it-IT"/>
        </w:rPr>
        <w:t>tà alle attività svolte dal Contraente per conto del Committente stesso</w:t>
      </w:r>
      <w:r w:rsidRPr="000D4AF6">
        <w:rPr>
          <w:lang w:val="it-IT"/>
        </w:rPr>
        <w:t>, eventualmente anche apponendone il logo su materiale informativo e pubblicitario cartaceo e/o digitale.</w:t>
      </w:r>
      <w:r>
        <w:rPr>
          <w:lang w:val="it-IT"/>
        </w:rPr>
        <w:t xml:space="preserve"> </w:t>
      </w:r>
      <w:r w:rsidRPr="000D4AF6">
        <w:rPr>
          <w:lang w:val="it-IT"/>
        </w:rPr>
        <w:t>Si impegna altresì a dare piena valorizzazione all’e</w:t>
      </w:r>
      <w:r>
        <w:rPr>
          <w:lang w:val="it-IT"/>
        </w:rPr>
        <w:t>ventuale partecipazione del Contraente</w:t>
      </w:r>
      <w:r w:rsidRPr="000D4AF6">
        <w:rPr>
          <w:lang w:val="it-IT"/>
        </w:rPr>
        <w:t xml:space="preserve"> ad iniziative connesse all’insegnamento della lingua o</w:t>
      </w:r>
      <w:r>
        <w:rPr>
          <w:lang w:val="it-IT"/>
        </w:rPr>
        <w:t>rganizzate dal Committente</w:t>
      </w:r>
      <w:r w:rsidRPr="000D4AF6">
        <w:rPr>
          <w:lang w:val="it-IT"/>
        </w:rPr>
        <w:t xml:space="preserve"> stesso.</w:t>
      </w:r>
    </w:p>
    <w:p w:rsidR="00DB3BE0" w:rsidRPr="000D4AF6" w:rsidRDefault="00DB3BE0" w:rsidP="00DB3BE0">
      <w:pPr>
        <w:spacing w:after="0"/>
        <w:jc w:val="both"/>
        <w:rPr>
          <w:lang w:val="it-IT"/>
        </w:rPr>
      </w:pPr>
    </w:p>
    <w:p w:rsidR="00DB3BE0" w:rsidRDefault="00DB3BE0" w:rsidP="00DB3BE0">
      <w:pPr>
        <w:spacing w:after="0"/>
        <w:jc w:val="both"/>
      </w:pPr>
    </w:p>
    <w:p w:rsidR="00E57CEE" w:rsidRDefault="00E57CEE" w:rsidP="00DB3BE0">
      <w:pPr>
        <w:spacing w:after="0"/>
        <w:jc w:val="both"/>
      </w:pPr>
    </w:p>
    <w:p w:rsidR="00E57CEE" w:rsidRDefault="00E57CEE" w:rsidP="00DB3BE0">
      <w:pPr>
        <w:spacing w:after="0"/>
        <w:jc w:val="both"/>
      </w:pPr>
    </w:p>
    <w:p w:rsidR="00E57CEE" w:rsidRDefault="00E57CEE" w:rsidP="00DB3BE0">
      <w:pPr>
        <w:spacing w:after="0"/>
        <w:jc w:val="both"/>
      </w:pPr>
    </w:p>
    <w:p w:rsidR="00E57CEE" w:rsidRDefault="00E57CEE" w:rsidP="00DB3BE0">
      <w:pPr>
        <w:spacing w:after="0"/>
        <w:jc w:val="both"/>
      </w:pPr>
      <w:bookmarkStart w:id="0" w:name="_GoBack"/>
      <w:bookmarkEnd w:id="0"/>
    </w:p>
    <w:p w:rsidR="00DB3BE0" w:rsidRDefault="00DB3BE0" w:rsidP="00DB3BE0">
      <w:pPr>
        <w:spacing w:after="0"/>
        <w:jc w:val="center"/>
      </w:pPr>
      <w:r>
        <w:lastRenderedPageBreak/>
        <w:t>REQUISITI SPECIALI DI QUALIFICAZIONE</w:t>
      </w:r>
    </w:p>
    <w:p w:rsidR="00DB3BE0" w:rsidRDefault="00DB3BE0" w:rsidP="00DB3BE0">
      <w:pPr>
        <w:spacing w:after="0"/>
        <w:jc w:val="center"/>
      </w:pPr>
    </w:p>
    <w:p w:rsidR="00DB3BE0" w:rsidRDefault="00DB3BE0" w:rsidP="00DB3BE0">
      <w:pPr>
        <w:spacing w:after="0"/>
        <w:jc w:val="both"/>
      </w:pPr>
      <w:r>
        <w:t xml:space="preserve">- I docenti dovranno essere in possesso almeno </w:t>
      </w:r>
      <w:r w:rsidRPr="00CB6A69">
        <w:t>di diploma di laurea e di soddisfare una delle seguenti condizioni:</w:t>
      </w:r>
    </w:p>
    <w:p w:rsidR="00DB3BE0" w:rsidRDefault="00DB3BE0" w:rsidP="00DB3BE0">
      <w:pPr>
        <w:spacing w:after="0"/>
        <w:jc w:val="both"/>
      </w:pPr>
      <w:r>
        <w:t>o essere in possesso di diploma di specializzazione in didattica dell’italiano a stranieri come Ditals o Cedils o Dils di I o II livello e equivalenti;</w:t>
      </w:r>
    </w:p>
    <w:p w:rsidR="00DB3BE0" w:rsidRDefault="00DB3BE0" w:rsidP="00DB3BE0">
      <w:pPr>
        <w:spacing w:after="0"/>
        <w:jc w:val="both"/>
      </w:pPr>
      <w:r>
        <w:t xml:space="preserve">o aver conseguito un Master post lauream di I o II livello per l’insegnamento dell’italiano a stranieri rilasciato da </w:t>
      </w:r>
      <w:r w:rsidRPr="00CB6A69">
        <w:t>Università italiane o locali.</w:t>
      </w:r>
    </w:p>
    <w:p w:rsidR="00DB3BE0" w:rsidRDefault="00DB3BE0" w:rsidP="00DB3BE0">
      <w:pPr>
        <w:spacing w:after="0"/>
        <w:jc w:val="both"/>
      </w:pPr>
    </w:p>
    <w:p w:rsidR="00DB3BE0" w:rsidRDefault="00DB3BE0" w:rsidP="00DB3BE0">
      <w:pPr>
        <w:spacing w:after="0"/>
        <w:jc w:val="center"/>
      </w:pPr>
      <w:r>
        <w:t>Sezione 2</w:t>
      </w:r>
    </w:p>
    <w:p w:rsidR="00DB3BE0" w:rsidRDefault="00DB3BE0" w:rsidP="00DB3BE0">
      <w:pPr>
        <w:spacing w:after="0"/>
        <w:jc w:val="center"/>
      </w:pPr>
      <w:r>
        <w:t>VALUTAZIONE DELLE OFFERTE</w:t>
      </w:r>
    </w:p>
    <w:p w:rsidR="00DB3BE0" w:rsidRDefault="00DB3BE0" w:rsidP="00DB3BE0">
      <w:pPr>
        <w:spacing w:after="0"/>
        <w:jc w:val="both"/>
      </w:pPr>
    </w:p>
    <w:p w:rsidR="00DB3BE0" w:rsidRDefault="00DB3BE0" w:rsidP="00DB3BE0">
      <w:pPr>
        <w:spacing w:after="0"/>
        <w:jc w:val="both"/>
      </w:pPr>
      <w:r>
        <w:t>Per la valutazione delle offerte si utilizzano i seguenti parametri e con i pesi elencati:</w:t>
      </w:r>
    </w:p>
    <w:p w:rsidR="00DB3BE0" w:rsidRDefault="00DB3BE0" w:rsidP="00DB3BE0">
      <w:pPr>
        <w:spacing w:after="0"/>
        <w:jc w:val="both"/>
      </w:pPr>
      <w:r>
        <w:t>Il punteggio massimo conseguibile è pari a punti 100, così ripartito:</w:t>
      </w:r>
    </w:p>
    <w:p w:rsidR="00DB3BE0" w:rsidRDefault="00DB3BE0" w:rsidP="00DB3BE0">
      <w:pPr>
        <w:numPr>
          <w:ilvl w:val="0"/>
          <w:numId w:val="1"/>
        </w:numPr>
        <w:spacing w:after="0"/>
        <w:jc w:val="both"/>
      </w:pPr>
      <w:r>
        <w:t xml:space="preserve">fino ad un massimo di punti 40 per </w:t>
      </w:r>
      <w:r w:rsidRPr="00AA24E4">
        <w:rPr>
          <w:b/>
        </w:rPr>
        <w:t>l’offerta economica</w:t>
      </w:r>
    </w:p>
    <w:p w:rsidR="00DB3BE0" w:rsidRDefault="00DB3BE0" w:rsidP="00DB3BE0">
      <w:pPr>
        <w:numPr>
          <w:ilvl w:val="0"/>
          <w:numId w:val="1"/>
        </w:numPr>
        <w:spacing w:after="0"/>
        <w:jc w:val="both"/>
      </w:pPr>
      <w:r>
        <w:t xml:space="preserve">fino ad un massimo di punti 60 per </w:t>
      </w:r>
      <w:r w:rsidRPr="00AA24E4">
        <w:rPr>
          <w:b/>
        </w:rPr>
        <w:t>l’offerta tecnico-qualitativa</w:t>
      </w:r>
      <w:r>
        <w:t>, così ripartiti:</w:t>
      </w:r>
    </w:p>
    <w:p w:rsidR="00DB3BE0" w:rsidRDefault="00DB3BE0" w:rsidP="00DB3BE0">
      <w:pPr>
        <w:numPr>
          <w:ilvl w:val="0"/>
          <w:numId w:val="1"/>
        </w:numPr>
        <w:spacing w:after="0"/>
        <w:jc w:val="both"/>
      </w:pPr>
      <w:r>
        <w:t>fino ad un massimo di punti 40 per le qualificazioni professionali dei docenti</w:t>
      </w:r>
    </w:p>
    <w:p w:rsidR="00DB3BE0" w:rsidRDefault="00DB3BE0" w:rsidP="00DB3BE0">
      <w:pPr>
        <w:numPr>
          <w:ilvl w:val="0"/>
          <w:numId w:val="1"/>
        </w:numPr>
        <w:spacing w:after="0"/>
        <w:jc w:val="both"/>
      </w:pPr>
      <w:r>
        <w:t>fino ad un massimo di punti 20 per l’offerta dei corsi culturali</w:t>
      </w:r>
      <w:r>
        <w:cr/>
      </w:r>
    </w:p>
    <w:p w:rsidR="00DB3BE0" w:rsidRDefault="00DB3BE0" w:rsidP="00DB3BE0">
      <w:pPr>
        <w:spacing w:after="0"/>
        <w:jc w:val="center"/>
      </w:pPr>
      <w:r>
        <w:t>GRIGLIA DI VALUTAZIONE DELL’OFFERTA TECNICA</w:t>
      </w:r>
    </w:p>
    <w:p w:rsidR="00DB3BE0" w:rsidRDefault="00DB3BE0" w:rsidP="00DB3BE0">
      <w:pPr>
        <w:spacing w:after="0"/>
        <w:jc w:val="center"/>
      </w:pPr>
    </w:p>
    <w:p w:rsidR="00DB3BE0" w:rsidRDefault="00DB3BE0" w:rsidP="00DB3BE0">
      <w:pPr>
        <w:spacing w:after="0"/>
        <w:jc w:val="both"/>
      </w:pPr>
      <w:r>
        <w:t>1 Fino ad un massimo di punti 60 per l’offerta tecnico-qualitativa, così ripartiti:</w:t>
      </w:r>
    </w:p>
    <w:p w:rsidR="00DB3BE0" w:rsidRDefault="00DB3BE0" w:rsidP="00DB3BE0">
      <w:pPr>
        <w:spacing w:after="0"/>
        <w:jc w:val="both"/>
      </w:pPr>
      <w:r>
        <w:t xml:space="preserve">1.1 fino ad un massimo di </w:t>
      </w:r>
      <w:r w:rsidRPr="00382831">
        <w:rPr>
          <w:b/>
        </w:rPr>
        <w:t>punti 40</w:t>
      </w:r>
      <w:r>
        <w:t xml:space="preserve"> per le qualificazioni professionali dei docenti, che possono consistere nelle seguenti:</w:t>
      </w:r>
    </w:p>
    <w:p w:rsidR="00DB3BE0" w:rsidRDefault="00DB3BE0" w:rsidP="00DB3BE0">
      <w:pPr>
        <w:spacing w:after="0"/>
        <w:jc w:val="both"/>
      </w:pPr>
      <w:r>
        <w:t>1.1 diploma di specializzazione in didattica dell’italiano a stranieri Ditals o Cedils o Dils - Diploma di II livello: punti 3/diploma - Diploma di I livello: punti 2/diploma</w:t>
      </w:r>
    </w:p>
    <w:p w:rsidR="00DB3BE0" w:rsidRDefault="00DB3BE0" w:rsidP="00DB3BE0">
      <w:pPr>
        <w:spacing w:after="0"/>
        <w:jc w:val="both"/>
      </w:pPr>
      <w:r>
        <w:t>1.2 Master post lauream per l’insegnamento dell’italiano a stranieri rilasciati da Università italiane - Master di II livello: punti 5/diploma - Master di I livello: punti 3/diploma.</w:t>
      </w:r>
    </w:p>
    <w:p w:rsidR="00DB3BE0" w:rsidRDefault="00DB3BE0" w:rsidP="00DB3BE0">
      <w:pPr>
        <w:spacing w:after="0"/>
        <w:jc w:val="both"/>
      </w:pPr>
      <w:r w:rsidRPr="00CB6A69">
        <w:t>Si precisa che i titoli di I livello non sono cumulabili con quelli di II livello e non sono cumulabili tra loro titoli diversi (es. Diploma con Master). I</w:t>
      </w:r>
      <w:r>
        <w:t xml:space="preserve">l calcolo complessivo del punteggio per le qualificazioni professionali dei docenti sarà equivalente alla somma, non superiore al massimo di 30, dei punti attribuiti per ogni qualificazione dichiarata nell’offerta tecnica del singolo Operatore economico. </w:t>
      </w:r>
    </w:p>
    <w:p w:rsidR="00DB3BE0" w:rsidRDefault="00DB3BE0" w:rsidP="00DB3BE0">
      <w:pPr>
        <w:spacing w:after="0"/>
        <w:jc w:val="both"/>
      </w:pPr>
      <w:r>
        <w:t xml:space="preserve">1.3 fino a un massimo di </w:t>
      </w:r>
      <w:r w:rsidRPr="00382831">
        <w:rPr>
          <w:b/>
        </w:rPr>
        <w:t>punti 20</w:t>
      </w:r>
      <w:r>
        <w:t xml:space="preserve"> per </w:t>
      </w:r>
      <w:r w:rsidRPr="00667FF4">
        <w:t xml:space="preserve">l’offerta dei </w:t>
      </w:r>
      <w:r w:rsidRPr="00CB6A69">
        <w:t>corsi culturali</w:t>
      </w:r>
      <w:r w:rsidRPr="00667FF4">
        <w:t>, che dovranno vertere soprattutto sulle tematiche di maggiore interesse registrate</w:t>
      </w:r>
      <w:r>
        <w:t xml:space="preserve"> dai programmi di promozione integrata del Ministero degli Affari Esteri e Cooperazione Internazionale e oggetto delle ultime edizioni della settimane della lingua italiana nel mondo, vale a dire: Design, Archeologia e Patrimonio Culturale, Musei Italiani, Arte Contemporanea Italiana, Alta Cucina Italiana, Turismo Culturale, Industrie Culturali e Creative (Cinema, Audiovisivi, Editoria), Musica, più altri che l’offerente potrà individuare in base alla richiesta del mercato locale.</w:t>
      </w:r>
    </w:p>
    <w:p w:rsidR="006D4B23" w:rsidRDefault="006D4B23"/>
    <w:sectPr w:rsidR="006D4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3764"/>
    <w:multiLevelType w:val="hybridMultilevel"/>
    <w:tmpl w:val="DAB02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E0"/>
    <w:rsid w:val="006D4B23"/>
    <w:rsid w:val="00DB3BE0"/>
    <w:rsid w:val="00E57C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234D"/>
  <w15:chartTrackingRefBased/>
  <w15:docId w15:val="{F6E16E7A-4CF9-4F00-BEC9-883E9979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B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Kovilic</dc:creator>
  <cp:keywords/>
  <dc:description/>
  <cp:lastModifiedBy>Kristina Kovilic</cp:lastModifiedBy>
  <cp:revision>2</cp:revision>
  <dcterms:created xsi:type="dcterms:W3CDTF">2025-01-23T15:24:00Z</dcterms:created>
  <dcterms:modified xsi:type="dcterms:W3CDTF">2025-01-23T15:26:00Z</dcterms:modified>
</cp:coreProperties>
</file>